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AB92" w14:textId="77777777" w:rsidR="003E39FA" w:rsidRPr="003E39FA" w:rsidRDefault="003E39FA" w:rsidP="003E39FA">
      <w:pPr>
        <w:pStyle w:val="ConsPlusNormal"/>
        <w:ind w:left="-567"/>
        <w:jc w:val="both"/>
        <w:outlineLvl w:val="2"/>
        <w:rPr>
          <w:rFonts w:ascii="Times New Roman" w:hAnsi="Times New Roman" w:cs="Times New Roman"/>
          <w:szCs w:val="22"/>
        </w:rPr>
      </w:pPr>
      <w:r w:rsidRPr="003E39FA">
        <w:rPr>
          <w:rFonts w:ascii="Times New Roman" w:hAnsi="Times New Roman" w:cs="Times New Roman"/>
          <w:szCs w:val="22"/>
        </w:rPr>
        <w:t>Форма 4.1.2 Общая информация об объектах теплоснабжения организации</w:t>
      </w:r>
    </w:p>
    <w:p w14:paraId="500EC785" w14:textId="77777777" w:rsidR="003E39FA" w:rsidRPr="003E39FA" w:rsidRDefault="003E39FA" w:rsidP="003E39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1984"/>
        <w:gridCol w:w="851"/>
        <w:gridCol w:w="992"/>
        <w:gridCol w:w="737"/>
        <w:gridCol w:w="1077"/>
        <w:gridCol w:w="850"/>
        <w:gridCol w:w="964"/>
        <w:gridCol w:w="794"/>
        <w:gridCol w:w="1077"/>
        <w:gridCol w:w="850"/>
        <w:gridCol w:w="3175"/>
      </w:tblGrid>
      <w:tr w:rsidR="003E39FA" w:rsidRPr="003E39FA" w14:paraId="79198350" w14:textId="77777777" w:rsidTr="003E39FA">
        <w:tc>
          <w:tcPr>
            <w:tcW w:w="12614" w:type="dxa"/>
            <w:gridSpan w:val="13"/>
          </w:tcPr>
          <w:p w14:paraId="62091E18" w14:textId="77777777" w:rsidR="003E39FA" w:rsidRPr="003E39FA" w:rsidRDefault="003E39FA" w:rsidP="000A1E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3175" w:type="dxa"/>
            <w:vMerge w:val="restart"/>
          </w:tcPr>
          <w:p w14:paraId="12D46453" w14:textId="77777777" w:rsidR="003E39FA" w:rsidRPr="003E39FA" w:rsidRDefault="003E39FA" w:rsidP="000A1E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3E39FA" w:rsidRPr="003E39FA" w14:paraId="042F6BC4" w14:textId="77777777" w:rsidTr="003E39FA">
        <w:tc>
          <w:tcPr>
            <w:tcW w:w="454" w:type="dxa"/>
            <w:vMerge w:val="restart"/>
            <w:vAlign w:val="center"/>
          </w:tcPr>
          <w:p w14:paraId="62CF98FC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14:paraId="512CDE60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Наименование системы теплоснабжения</w:t>
            </w:r>
          </w:p>
        </w:tc>
        <w:tc>
          <w:tcPr>
            <w:tcW w:w="907" w:type="dxa"/>
            <w:vMerge w:val="restart"/>
            <w:vAlign w:val="center"/>
          </w:tcPr>
          <w:p w14:paraId="415BF91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Вид регулируемой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14:paraId="5B60EC28" w14:textId="55112E51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Протяженность магистральных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3E39FA">
              <w:rPr>
                <w:rFonts w:ascii="Times New Roman" w:hAnsi="Times New Roman" w:cs="Times New Roman"/>
                <w:szCs w:val="22"/>
              </w:rPr>
              <w:t xml:space="preserve">разводящих сетей (в </w:t>
            </w:r>
            <w:r>
              <w:rPr>
                <w:rFonts w:ascii="Times New Roman" w:hAnsi="Times New Roman" w:cs="Times New Roman"/>
                <w:szCs w:val="22"/>
              </w:rPr>
              <w:t>двух</w:t>
            </w:r>
            <w:r w:rsidRPr="003E39FA">
              <w:rPr>
                <w:rFonts w:ascii="Times New Roman" w:hAnsi="Times New Roman" w:cs="Times New Roman"/>
                <w:szCs w:val="22"/>
              </w:rPr>
              <w:t>трубном исчислении), км.</w:t>
            </w:r>
          </w:p>
          <w:p w14:paraId="032156DF" w14:textId="0F2ACB5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310E4DC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5079"/>
            <w:bookmarkEnd w:id="0"/>
            <w:r w:rsidRPr="003E39FA">
              <w:rPr>
                <w:rFonts w:ascii="Times New Roman" w:hAnsi="Times New Roman" w:cs="Times New Roman"/>
                <w:szCs w:val="22"/>
              </w:rPr>
              <w:t>Теплоэлектростанции</w:t>
            </w:r>
          </w:p>
        </w:tc>
        <w:tc>
          <w:tcPr>
            <w:tcW w:w="1814" w:type="dxa"/>
            <w:gridSpan w:val="2"/>
            <w:vAlign w:val="center"/>
          </w:tcPr>
          <w:p w14:paraId="0CCB9DE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5080"/>
            <w:bookmarkEnd w:id="1"/>
            <w:r w:rsidRPr="003E39FA">
              <w:rPr>
                <w:rFonts w:ascii="Times New Roman" w:hAnsi="Times New Roman" w:cs="Times New Roman"/>
                <w:szCs w:val="22"/>
              </w:rPr>
              <w:t>Тепловые станции</w:t>
            </w:r>
          </w:p>
        </w:tc>
        <w:tc>
          <w:tcPr>
            <w:tcW w:w="1871" w:type="dxa"/>
            <w:gridSpan w:val="2"/>
            <w:vAlign w:val="center"/>
          </w:tcPr>
          <w:p w14:paraId="7A768697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5081"/>
            <w:bookmarkEnd w:id="2"/>
            <w:r w:rsidRPr="003E39FA">
              <w:rPr>
                <w:rFonts w:ascii="Times New Roman" w:hAnsi="Times New Roman" w:cs="Times New Roman"/>
                <w:szCs w:val="22"/>
              </w:rPr>
              <w:t>Котельные</w:t>
            </w:r>
          </w:p>
        </w:tc>
        <w:tc>
          <w:tcPr>
            <w:tcW w:w="850" w:type="dxa"/>
            <w:vMerge w:val="restart"/>
            <w:vAlign w:val="center"/>
          </w:tcPr>
          <w:p w14:paraId="30165038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центральных тепловых пунктов, шт.</w:t>
            </w:r>
          </w:p>
        </w:tc>
        <w:tc>
          <w:tcPr>
            <w:tcW w:w="3175" w:type="dxa"/>
            <w:vMerge/>
          </w:tcPr>
          <w:p w14:paraId="6310523A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</w:tr>
      <w:tr w:rsidR="003E39FA" w:rsidRPr="003E39FA" w14:paraId="64C52837" w14:textId="77777777" w:rsidTr="003E39FA">
        <w:tc>
          <w:tcPr>
            <w:tcW w:w="454" w:type="dxa"/>
            <w:vMerge/>
          </w:tcPr>
          <w:p w14:paraId="2A45F8E0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59696577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3B6679FF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0BC632E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635921B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теплоэлектростанций, шт.</w:t>
            </w:r>
          </w:p>
        </w:tc>
        <w:tc>
          <w:tcPr>
            <w:tcW w:w="992" w:type="dxa"/>
            <w:vAlign w:val="center"/>
          </w:tcPr>
          <w:p w14:paraId="00331112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электрическая мощность</w:t>
            </w:r>
          </w:p>
        </w:tc>
        <w:tc>
          <w:tcPr>
            <w:tcW w:w="737" w:type="dxa"/>
            <w:vAlign w:val="center"/>
          </w:tcPr>
          <w:p w14:paraId="42228B5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5085"/>
            <w:bookmarkEnd w:id="3"/>
            <w:r w:rsidRPr="003E39FA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077" w:type="dxa"/>
            <w:vAlign w:val="center"/>
          </w:tcPr>
          <w:p w14:paraId="42499F51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850" w:type="dxa"/>
            <w:vAlign w:val="center"/>
          </w:tcPr>
          <w:p w14:paraId="1D71CC8E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тепловых станций, шт.</w:t>
            </w:r>
          </w:p>
        </w:tc>
        <w:tc>
          <w:tcPr>
            <w:tcW w:w="964" w:type="dxa"/>
            <w:vAlign w:val="center"/>
          </w:tcPr>
          <w:p w14:paraId="31C12D2B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794" w:type="dxa"/>
            <w:vAlign w:val="center"/>
          </w:tcPr>
          <w:p w14:paraId="5AEE8C55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Количество котельных, шт.</w:t>
            </w:r>
          </w:p>
        </w:tc>
        <w:tc>
          <w:tcPr>
            <w:tcW w:w="1077" w:type="dxa"/>
            <w:vAlign w:val="center"/>
          </w:tcPr>
          <w:p w14:paraId="0C8A7E2F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Установленная тепловая мощность, Гкал/ч</w:t>
            </w:r>
          </w:p>
        </w:tc>
        <w:tc>
          <w:tcPr>
            <w:tcW w:w="850" w:type="dxa"/>
            <w:vMerge/>
          </w:tcPr>
          <w:p w14:paraId="38179ABB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14:paraId="7C97C09C" w14:textId="77777777" w:rsidR="003E39FA" w:rsidRPr="003E39FA" w:rsidRDefault="003E39FA" w:rsidP="000A1E27">
            <w:pPr>
              <w:rPr>
                <w:rFonts w:ascii="Times New Roman" w:hAnsi="Times New Roman" w:cs="Times New Roman"/>
              </w:rPr>
            </w:pPr>
          </w:p>
        </w:tc>
      </w:tr>
      <w:tr w:rsidR="003E39FA" w:rsidRPr="003E39FA" w14:paraId="382227B2" w14:textId="77777777" w:rsidTr="003E39FA">
        <w:tc>
          <w:tcPr>
            <w:tcW w:w="454" w:type="dxa"/>
            <w:vAlign w:val="center"/>
          </w:tcPr>
          <w:p w14:paraId="7AA4B672" w14:textId="77777777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14:paraId="1BF825E8" w14:textId="174A6D36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Централизованная система теплоснабжения ЛГ МУП «УТВиВ»</w:t>
            </w:r>
          </w:p>
        </w:tc>
        <w:tc>
          <w:tcPr>
            <w:tcW w:w="907" w:type="dxa"/>
            <w:vAlign w:val="center"/>
          </w:tcPr>
          <w:p w14:paraId="19D2FDBD" w14:textId="2823AE83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Теплоснабжение</w:t>
            </w:r>
          </w:p>
        </w:tc>
        <w:tc>
          <w:tcPr>
            <w:tcW w:w="1984" w:type="dxa"/>
            <w:vAlign w:val="center"/>
          </w:tcPr>
          <w:p w14:paraId="62065894" w14:textId="15E536BB" w:rsidR="003E39FA" w:rsidRPr="003E39FA" w:rsidRDefault="002A44D3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48,85</w:t>
            </w:r>
          </w:p>
        </w:tc>
        <w:tc>
          <w:tcPr>
            <w:tcW w:w="851" w:type="dxa"/>
            <w:vAlign w:val="center"/>
          </w:tcPr>
          <w:p w14:paraId="2881102A" w14:textId="13783A1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7A55F265" w14:textId="06587326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37" w:type="dxa"/>
            <w:vAlign w:val="center"/>
          </w:tcPr>
          <w:p w14:paraId="4E411669" w14:textId="0A462B89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77" w:type="dxa"/>
            <w:vAlign w:val="center"/>
          </w:tcPr>
          <w:p w14:paraId="32058E97" w14:textId="4100D91F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14:paraId="1A3C0588" w14:textId="5896567F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64" w:type="dxa"/>
            <w:vAlign w:val="center"/>
          </w:tcPr>
          <w:p w14:paraId="0BAD019C" w14:textId="1A8136FB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94" w:type="dxa"/>
            <w:vAlign w:val="center"/>
          </w:tcPr>
          <w:p w14:paraId="072370ED" w14:textId="6A2703C9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14:paraId="75AFF0DD" w14:textId="6D7EA282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301,81</w:t>
            </w:r>
          </w:p>
        </w:tc>
        <w:tc>
          <w:tcPr>
            <w:tcW w:w="850" w:type="dxa"/>
            <w:vAlign w:val="center"/>
          </w:tcPr>
          <w:p w14:paraId="79B83409" w14:textId="4AE7AE00" w:rsidR="003E39FA" w:rsidRPr="003E39FA" w:rsidRDefault="003E39FA" w:rsidP="003E3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ЦТП 18 ИТП</w:t>
            </w:r>
          </w:p>
        </w:tc>
        <w:tc>
          <w:tcPr>
            <w:tcW w:w="3175" w:type="dxa"/>
          </w:tcPr>
          <w:p w14:paraId="2AB130E3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 xml:space="preserve">Значения протяженности сетей, показателей в блоках </w:t>
            </w:r>
            <w:hyperlink w:anchor="P5079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"Теплоэлектростанции"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080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"Тепловые станции"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5081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"Котельные"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(за исключением </w:t>
            </w:r>
            <w:hyperlink w:anchor="P5085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колонки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"Единицы измерения"), количества центральных тепловых пунктов указываются в виде целых и неотрицательных чисел.</w:t>
            </w:r>
          </w:p>
          <w:p w14:paraId="6AAD326E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 случае отсутствия тепловых сетей, теплоэлектростанций, тепловых станций, котельных, центральных тепловых пунктов в соответствующей колонке указывается значение 0.</w:t>
            </w:r>
          </w:p>
          <w:p w14:paraId="1174881F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 xml:space="preserve">В </w:t>
            </w:r>
            <w:hyperlink w:anchor="P5085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колонке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"Единицы измерения" в </w:t>
            </w:r>
            <w:hyperlink w:anchor="P5079" w:history="1">
              <w:r w:rsidRPr="003E39FA">
                <w:rPr>
                  <w:rFonts w:ascii="Times New Roman" w:hAnsi="Times New Roman" w:cs="Times New Roman"/>
                  <w:color w:val="0000FF"/>
                  <w:szCs w:val="22"/>
                </w:rPr>
                <w:t>блоке</w:t>
              </w:r>
            </w:hyperlink>
            <w:r w:rsidRPr="003E39FA">
              <w:rPr>
                <w:rFonts w:ascii="Times New Roman" w:hAnsi="Times New Roman" w:cs="Times New Roman"/>
                <w:szCs w:val="22"/>
              </w:rPr>
              <w:t xml:space="preserve"> "Теплоэлектростанции" выбирается одно из значений: кВт*ч или МВт.</w:t>
            </w:r>
          </w:p>
          <w:p w14:paraId="3E96BECA" w14:textId="77777777" w:rsidR="003E39FA" w:rsidRPr="003E39FA" w:rsidRDefault="003E39FA" w:rsidP="000A1E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39FA">
              <w:rPr>
                <w:rFonts w:ascii="Times New Roman" w:hAnsi="Times New Roman" w:cs="Times New Roman"/>
                <w:szCs w:val="22"/>
              </w:rPr>
              <w:t>В случае оказания услуг в нескольких системах теплоснабжения информация по каждой из них указывается в отдельной строке.</w:t>
            </w:r>
          </w:p>
        </w:tc>
      </w:tr>
    </w:tbl>
    <w:p w14:paraId="1159A91D" w14:textId="77777777" w:rsidR="003E39FA" w:rsidRPr="003E39FA" w:rsidRDefault="003E39FA" w:rsidP="003E39FA">
      <w:pPr>
        <w:rPr>
          <w:rFonts w:ascii="Times New Roman" w:hAnsi="Times New Roman" w:cs="Times New Roman"/>
        </w:rPr>
        <w:sectPr w:rsidR="003E39FA" w:rsidRPr="003E39FA" w:rsidSect="003E39FA">
          <w:pgSz w:w="16838" w:h="11906" w:orient="landscape"/>
          <w:pgMar w:top="567" w:right="1134" w:bottom="850" w:left="1134" w:header="0" w:footer="0" w:gutter="0"/>
          <w:cols w:space="720"/>
        </w:sectPr>
      </w:pPr>
    </w:p>
    <w:p w14:paraId="5EEBEFB1" w14:textId="77777777" w:rsidR="0032125E" w:rsidRPr="003E39FA" w:rsidRDefault="00000000">
      <w:pPr>
        <w:rPr>
          <w:rFonts w:ascii="Times New Roman" w:hAnsi="Times New Roman" w:cs="Times New Roman"/>
        </w:rPr>
      </w:pPr>
    </w:p>
    <w:sectPr w:rsidR="0032125E" w:rsidRPr="003E39FA" w:rsidSect="003E3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2"/>
    <w:rsid w:val="00252F4D"/>
    <w:rsid w:val="002A44D3"/>
    <w:rsid w:val="003E39FA"/>
    <w:rsid w:val="00575AD2"/>
    <w:rsid w:val="00B93D97"/>
    <w:rsid w:val="00BE4B78"/>
    <w:rsid w:val="00BF6193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367"/>
  <w15:chartTrackingRefBased/>
  <w15:docId w15:val="{1E381C87-9164-456F-BC5B-071DCB9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3</cp:revision>
  <dcterms:created xsi:type="dcterms:W3CDTF">2022-04-28T06:45:00Z</dcterms:created>
  <dcterms:modified xsi:type="dcterms:W3CDTF">2023-04-20T04:41:00Z</dcterms:modified>
</cp:coreProperties>
</file>